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74" w:rsidRPr="004F3C74" w:rsidRDefault="004F3C74" w:rsidP="004F3C74">
      <w:pPr>
        <w:shd w:val="clear" w:color="auto" w:fill="FFFFFF"/>
        <w:spacing w:after="0" w:line="288" w:lineRule="atLeast"/>
        <w:textAlignment w:val="baseline"/>
        <w:outlineLvl w:val="2"/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</w:pPr>
      <w:r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 xml:space="preserve">Obs. </w:t>
      </w:r>
      <w:r w:rsidRPr="004F3C74"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  <w:t>Fabiano e Larissa, quero que conste as</w:t>
      </w:r>
      <w:r w:rsidR="007324D3"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  <w:t xml:space="preserve"> </w:t>
      </w:r>
      <w:bookmarkStart w:id="0" w:name="_GoBack"/>
      <w:bookmarkEnd w:id="0"/>
      <w:r w:rsidRPr="004F3C74"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  <w:t>reportagens de todas as reuniões do FUNDEB de 2021, nesta aba</w:t>
      </w:r>
      <w:r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  <w:t xml:space="preserve"> de </w:t>
      </w:r>
      <w:r w:rsidRPr="004F3C74">
        <w:rPr>
          <w:rFonts w:ascii="inherit" w:eastAsia="Times New Roman" w:hAnsi="inherit" w:cs="Arial"/>
          <w:b/>
          <w:bCs/>
          <w:color w:val="7030A0"/>
          <w:sz w:val="24"/>
          <w:szCs w:val="24"/>
          <w:lang w:eastAsia="pt-BR"/>
        </w:rPr>
        <w:t>INFORMATIVOS</w:t>
      </w:r>
      <w:r w:rsidRPr="004F3C74"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  <w:t>, se for possível!</w:t>
      </w:r>
    </w:p>
    <w:p w:rsidR="004F3C74" w:rsidRDefault="004F3C74" w:rsidP="004F3C74">
      <w:pPr>
        <w:shd w:val="clear" w:color="auto" w:fill="FFFFFF"/>
        <w:spacing w:after="0" w:line="288" w:lineRule="atLeast"/>
        <w:jc w:val="right"/>
        <w:textAlignment w:val="baseline"/>
        <w:outlineLvl w:val="2"/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</w:pPr>
      <w:r w:rsidRPr="004F3C74"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  <w:t>Gratidão!</w:t>
      </w:r>
    </w:p>
    <w:p w:rsidR="004F3C74" w:rsidRDefault="004F3C74" w:rsidP="004F3C74">
      <w:pPr>
        <w:shd w:val="clear" w:color="auto" w:fill="FFFFFF"/>
        <w:spacing w:after="0" w:line="288" w:lineRule="atLeast"/>
        <w:jc w:val="right"/>
        <w:textAlignment w:val="baseline"/>
        <w:outlineLvl w:val="2"/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</w:pPr>
    </w:p>
    <w:p w:rsidR="004F3C74" w:rsidRPr="004F3C74" w:rsidRDefault="004F3C74" w:rsidP="004F3C74">
      <w:pPr>
        <w:shd w:val="clear" w:color="auto" w:fill="FFFFFF"/>
        <w:spacing w:after="0" w:line="288" w:lineRule="atLeast"/>
        <w:jc w:val="right"/>
        <w:textAlignment w:val="baseline"/>
        <w:outlineLvl w:val="2"/>
        <w:rPr>
          <w:rFonts w:ascii="inherit" w:eastAsia="Times New Roman" w:hAnsi="inherit" w:cs="Arial"/>
          <w:bCs/>
          <w:color w:val="333333"/>
          <w:sz w:val="24"/>
          <w:szCs w:val="24"/>
          <w:lang w:eastAsia="pt-BR"/>
        </w:rPr>
      </w:pPr>
    </w:p>
    <w:p w:rsidR="004F3C74" w:rsidRDefault="004F3C74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</w:p>
    <w:p w:rsidR="00FD23AD" w:rsidRPr="00FD23AD" w:rsidRDefault="00FD23AD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>CACS-FUNDEB apresenta prestação de contas em sua 7ª reunião ordinária de 2021</w:t>
      </w:r>
    </w:p>
    <w:p w:rsidR="00FD23AD" w:rsidRPr="00FD23AD" w:rsidRDefault="007324D3" w:rsidP="00FD23A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hyperlink r:id="rId4" w:history="1">
        <w:r w:rsidR="00FD23AD" w:rsidRPr="00FD23AD">
          <w:rPr>
            <w:rFonts w:ascii="inherit" w:eastAsia="Times New Roman" w:hAnsi="inherit" w:cs="Arial"/>
            <w:color w:val="FB8C00"/>
            <w:sz w:val="21"/>
            <w:szCs w:val="21"/>
            <w:bdr w:val="none" w:sz="0" w:space="0" w:color="auto" w:frame="1"/>
            <w:lang w:eastAsia="pt-BR"/>
          </w:rPr>
          <w:t>https://semec.pmt.pi.gov.br/2021/09/28/cacs-fundeb-apresenta-prestacao-de-contas-em-sua-7a-reuniao-ordinaria-de-2021/</w:t>
        </w:r>
      </w:hyperlink>
    </w:p>
    <w:p w:rsidR="00FD23AD" w:rsidRPr="00FD23AD" w:rsidRDefault="00FD23AD" w:rsidP="00FD23A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Membros do Conselho de Acompanhamento e Controle Social do Fundo de Manutenção e Desenvolvimento da Educação Básica e de Valorização dos Profissionais da Educação (CACS-FUNDEB/THE) se reuniram, em plataforma online, na manhã desta terça-feira (26/08). Na pauta, a leitura de ata das Reuniões Ordinárias de 25 de maio e 06 de julho de 2021; apreciação […]</w:t>
      </w:r>
    </w:p>
    <w:p w:rsidR="00FD23AD" w:rsidRPr="00FD23AD" w:rsidRDefault="00FD23AD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>CACS-FUNDEB reúne conselheiros em sua 7ª reunião ordinária</w:t>
      </w:r>
    </w:p>
    <w:p w:rsidR="00FD23AD" w:rsidRPr="00FD23AD" w:rsidRDefault="007324D3" w:rsidP="00FD23A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hyperlink r:id="rId5" w:history="1">
        <w:r w:rsidR="00FD23AD" w:rsidRPr="00FD23AD">
          <w:rPr>
            <w:rFonts w:ascii="inherit" w:eastAsia="Times New Roman" w:hAnsi="inherit" w:cs="Arial"/>
            <w:color w:val="FB8C00"/>
            <w:sz w:val="21"/>
            <w:szCs w:val="21"/>
            <w:bdr w:val="none" w:sz="0" w:space="0" w:color="auto" w:frame="1"/>
            <w:lang w:eastAsia="pt-BR"/>
          </w:rPr>
          <w:t>https://semec.pmt.pi.gov.br/2021/09/02/cacs-fundeb-reune-conselheiros-em-sua-7a-reuniao-ordinaria/</w:t>
        </w:r>
      </w:hyperlink>
    </w:p>
    <w:p w:rsidR="00FD23AD" w:rsidRPr="00FD23AD" w:rsidRDefault="00FD23AD" w:rsidP="00FD23A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Na 7ª Reunião Ordinária realizada em plataforma online na manhã da última terça-feira (31/08), membros do Conselho de Acompanhamento e Controle Social do Fundo de Manutenção e Desenvolvimento da Educação Básica e de Valorização dos Profissionais da Educação (CACS-FUNDEB/THE) deliberaram sobre a prestação de contas da Secretaria Municipal de Educação (</w:t>
      </w:r>
      <w:proofErr w:type="spellStart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Semec</w:t>
      </w:r>
      <w:proofErr w:type="spellEnd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) sobre o Termo de […]</w:t>
      </w:r>
    </w:p>
    <w:p w:rsidR="00FD23AD" w:rsidRPr="00FD23AD" w:rsidRDefault="00FD23AD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>Conselho FUNDEB</w:t>
      </w:r>
    </w:p>
    <w:p w:rsidR="00FD23AD" w:rsidRPr="00FD23AD" w:rsidRDefault="007324D3" w:rsidP="00FD23A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hyperlink r:id="rId6" w:history="1">
        <w:r w:rsidR="00FD23AD" w:rsidRPr="00FD23AD">
          <w:rPr>
            <w:rFonts w:ascii="inherit" w:eastAsia="Times New Roman" w:hAnsi="inherit" w:cs="Arial"/>
            <w:color w:val="FB8C00"/>
            <w:sz w:val="21"/>
            <w:szCs w:val="21"/>
            <w:bdr w:val="none" w:sz="0" w:space="0" w:color="auto" w:frame="1"/>
            <w:lang w:eastAsia="pt-BR"/>
          </w:rPr>
          <w:t>https://semec.pmt.pi.gov.br/conselho-fundeb/</w:t>
        </w:r>
      </w:hyperlink>
    </w:p>
    <w:p w:rsidR="00FD23AD" w:rsidRPr="00FD23AD" w:rsidRDefault="00FD23AD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>CACS-FUNDEB/THE discute sobre prestação de contas e aquisição de livros didáticos</w:t>
      </w:r>
    </w:p>
    <w:p w:rsidR="00FD23AD" w:rsidRPr="00FD23AD" w:rsidRDefault="007324D3" w:rsidP="00FD23A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hyperlink r:id="rId7" w:history="1">
        <w:r w:rsidR="00FD23AD" w:rsidRPr="00FD23AD">
          <w:rPr>
            <w:rFonts w:ascii="inherit" w:eastAsia="Times New Roman" w:hAnsi="inherit" w:cs="Arial"/>
            <w:color w:val="FB8C00"/>
            <w:sz w:val="21"/>
            <w:szCs w:val="21"/>
            <w:bdr w:val="none" w:sz="0" w:space="0" w:color="auto" w:frame="1"/>
            <w:lang w:eastAsia="pt-BR"/>
          </w:rPr>
          <w:t>https://semec.pmt.pi.gov.br/2021/07/06/cacs-fundeb-the-discute-sobre-prestacao-de-contas-e-aquisicao-de-livros-didaticos/</w:t>
        </w:r>
      </w:hyperlink>
    </w:p>
    <w:p w:rsidR="00FD23AD" w:rsidRPr="00FD23AD" w:rsidRDefault="00FD23AD" w:rsidP="00FD23A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Na 5ª Reunião Ordinária realizada em plataforma online na manhã desta terça-feira (06/07), membros do Conselho de Acompanhamento e Controle Social do Fundo de Manutenção e Desenvolvimento da Educação Básica e de Valorização dos Profissionais da Educação (CACS-FUNDEB/THE) deliberaram sobre a prestação de contas da Secretaria Municipal de Educação (</w:t>
      </w:r>
      <w:proofErr w:type="spellStart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Semec</w:t>
      </w:r>
      <w:proofErr w:type="spellEnd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) nos meses de abril e […]</w:t>
      </w:r>
    </w:p>
    <w:p w:rsidR="00FD23AD" w:rsidRPr="00FD23AD" w:rsidRDefault="00FD23AD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lastRenderedPageBreak/>
        <w:t>Conselheiros do CACS-FUNDEB/THE realizam vistoria nos ônibus escolares da Rede Municipal</w:t>
      </w:r>
    </w:p>
    <w:p w:rsidR="00FD23AD" w:rsidRPr="00FD23AD" w:rsidRDefault="007324D3" w:rsidP="00FD23A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hyperlink r:id="rId8" w:history="1">
        <w:r w:rsidR="00FD23AD" w:rsidRPr="00FD23AD">
          <w:rPr>
            <w:rFonts w:ascii="inherit" w:eastAsia="Times New Roman" w:hAnsi="inherit" w:cs="Arial"/>
            <w:color w:val="FB8C00"/>
            <w:sz w:val="21"/>
            <w:szCs w:val="21"/>
            <w:bdr w:val="none" w:sz="0" w:space="0" w:color="auto" w:frame="1"/>
            <w:lang w:eastAsia="pt-BR"/>
          </w:rPr>
          <w:t>https://semec.pmt.pi.gov.br/2021/06/24/conselheiros-do-cacs-fundeb-the-realizam-vistoria-nos-onibus-escolares-da-rede-municipal/</w:t>
        </w:r>
      </w:hyperlink>
    </w:p>
    <w:p w:rsidR="00FD23AD" w:rsidRPr="00FD23AD" w:rsidRDefault="00FD23AD" w:rsidP="00FD23A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O Conselho de Acompanhamento e Controle Social do FUNDEB de Teresina realiza anualmente inspeções nos veículos de transporte escolar. Este ano, a ação foi diferenciada, já que as aulas presenciais da Rede Municipal continuam suspensas e os ônibus escolares não estão circulando. Os ônibus terceirizados, pagos com recursos do Programa Nacional de Apoio ao Transporte […]</w:t>
      </w:r>
    </w:p>
    <w:p w:rsidR="00FD23AD" w:rsidRPr="00FD23AD" w:rsidRDefault="00FD23AD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>CACS-FUNDEB/THE promove encontro híbrido na reunião de maio</w:t>
      </w:r>
    </w:p>
    <w:p w:rsidR="00FD23AD" w:rsidRPr="00FD23AD" w:rsidRDefault="007324D3" w:rsidP="00FD23A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hyperlink r:id="rId9" w:history="1">
        <w:r w:rsidR="00FD23AD" w:rsidRPr="00FD23AD">
          <w:rPr>
            <w:rFonts w:ascii="inherit" w:eastAsia="Times New Roman" w:hAnsi="inherit" w:cs="Arial"/>
            <w:color w:val="FB8C00"/>
            <w:sz w:val="21"/>
            <w:szCs w:val="21"/>
            <w:bdr w:val="none" w:sz="0" w:space="0" w:color="auto" w:frame="1"/>
            <w:lang w:eastAsia="pt-BR"/>
          </w:rPr>
          <w:t>https://semec.pmt.pi.gov.br/2021/05/26/cacs-fundeb-the-promove-encontro-hibrido-na-reuniao-de-maio/</w:t>
        </w:r>
      </w:hyperlink>
    </w:p>
    <w:p w:rsidR="00FD23AD" w:rsidRPr="00FD23AD" w:rsidRDefault="00FD23AD" w:rsidP="00FD23A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Diretores de escolas municipais de Teresina estão recebendo orientações sobre o uso de recursos federais que estão em conta. A Secretaria Municipal de Educação (</w:t>
      </w:r>
      <w:proofErr w:type="spellStart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Semec</w:t>
      </w:r>
      <w:proofErr w:type="spellEnd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) dividiu o grupo de 100 diretores em dois encontros no Centro de Formação Odilon Nunes. A primeira reunião aconteceu nesta quarta-feira (26) e a próxima será na quinta-feira (27). As […]</w:t>
      </w:r>
    </w:p>
    <w:p w:rsidR="00FD23AD" w:rsidRPr="00FD23AD" w:rsidRDefault="00FD23AD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 xml:space="preserve">Rede Municipal de Piripiri consulta experiência de Teresina para o novo </w:t>
      </w:r>
      <w:proofErr w:type="spellStart"/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>Fundeb</w:t>
      </w:r>
      <w:proofErr w:type="spellEnd"/>
    </w:p>
    <w:p w:rsidR="00FD23AD" w:rsidRPr="00FD23AD" w:rsidRDefault="007324D3" w:rsidP="00FD23A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hyperlink r:id="rId10" w:history="1">
        <w:r w:rsidR="00FD23AD" w:rsidRPr="00FD23AD">
          <w:rPr>
            <w:rFonts w:ascii="inherit" w:eastAsia="Times New Roman" w:hAnsi="inherit" w:cs="Arial"/>
            <w:color w:val="FB8C00"/>
            <w:sz w:val="21"/>
            <w:szCs w:val="21"/>
            <w:bdr w:val="none" w:sz="0" w:space="0" w:color="auto" w:frame="1"/>
            <w:lang w:eastAsia="pt-BR"/>
          </w:rPr>
          <w:t>https://semec.pmt.pi.gov.br/2021/05/15/rede-municipal-de-piripiri-consulta-experiencia-de-teresina-para-o-novo-fundeb/</w:t>
        </w:r>
      </w:hyperlink>
    </w:p>
    <w:p w:rsidR="00FD23AD" w:rsidRPr="00FD23AD" w:rsidRDefault="00FD23AD" w:rsidP="00FD23A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 xml:space="preserve">A secretária municipal de Educação de Piripiri, Tânia Monteiro, esteve com sua equipe em Teresina para conhecer melhor o Conselho de Acompanhamento e Controle Social do </w:t>
      </w:r>
      <w:proofErr w:type="spellStart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Fundeb</w:t>
      </w:r>
      <w:proofErr w:type="spellEnd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 xml:space="preserve"> da Rede Municipal. O objetivo é se inspirar no modelo da capital sobre a mudança do novo </w:t>
      </w:r>
      <w:proofErr w:type="spellStart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Fundeb</w:t>
      </w:r>
      <w:proofErr w:type="spellEnd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 xml:space="preserve">. O grupo foi recebido pelo secretário municipal de Educação, </w:t>
      </w:r>
      <w:proofErr w:type="spellStart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>Nouga</w:t>
      </w:r>
      <w:proofErr w:type="spellEnd"/>
      <w:r w:rsidRPr="00FD23AD">
        <w:rPr>
          <w:rFonts w:ascii="inherit" w:eastAsia="Times New Roman" w:hAnsi="inherit" w:cs="Arial"/>
          <w:color w:val="565656"/>
          <w:sz w:val="21"/>
          <w:szCs w:val="21"/>
          <w:lang w:eastAsia="pt-BR"/>
        </w:rPr>
        <w:t xml:space="preserve"> […]</w:t>
      </w:r>
    </w:p>
    <w:p w:rsidR="00FD23AD" w:rsidRPr="00FD23AD" w:rsidRDefault="00FD23AD" w:rsidP="00FD23AD">
      <w:pPr>
        <w:shd w:val="clear" w:color="auto" w:fill="FFFFFF"/>
        <w:spacing w:after="360" w:line="288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</w:pPr>
      <w:r w:rsidRPr="00FD23AD"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pt-BR"/>
        </w:rPr>
        <w:t>FUNDEB</w:t>
      </w:r>
    </w:p>
    <w:p w:rsidR="00FD23AD" w:rsidRPr="00FD23AD" w:rsidRDefault="007324D3" w:rsidP="00FD23A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Arial"/>
          <w:color w:val="565656"/>
          <w:sz w:val="21"/>
          <w:szCs w:val="21"/>
          <w:lang w:eastAsia="pt-BR"/>
        </w:rPr>
      </w:pPr>
      <w:hyperlink r:id="rId11" w:history="1">
        <w:r w:rsidR="00FD23AD" w:rsidRPr="00FD23AD">
          <w:rPr>
            <w:rFonts w:ascii="inherit" w:eastAsia="Times New Roman" w:hAnsi="inherit" w:cs="Arial"/>
            <w:color w:val="FB8C00"/>
            <w:sz w:val="21"/>
            <w:szCs w:val="21"/>
            <w:bdr w:val="none" w:sz="0" w:space="0" w:color="auto" w:frame="1"/>
            <w:lang w:eastAsia="pt-BR"/>
          </w:rPr>
          <w:t>https://semec.pmt.pi.gov.br/fundeb-2/</w:t>
        </w:r>
      </w:hyperlink>
    </w:p>
    <w:p w:rsidR="005A4CE0" w:rsidRDefault="007324D3"/>
    <w:sectPr w:rsidR="005A4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AD"/>
    <w:rsid w:val="00222DDB"/>
    <w:rsid w:val="00394197"/>
    <w:rsid w:val="004F3C74"/>
    <w:rsid w:val="007324D3"/>
    <w:rsid w:val="00B16B30"/>
    <w:rsid w:val="00D14696"/>
    <w:rsid w:val="00FD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C5708-4E85-4CDA-9E9B-80F079C0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FD23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FD23A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item-link">
    <w:name w:val="item-link"/>
    <w:basedOn w:val="Normal"/>
    <w:rsid w:val="00FD2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D23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D2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2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315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463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28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66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06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47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695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ec.pmt.pi.gov.br/2021/06/24/conselheiros-do-cacs-fundeb-the-realizam-vistoria-nos-onibus-escolares-da-rede-municipa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emec.pmt.pi.gov.br/2021/07/06/cacs-fundeb-the-discute-sobre-prestacao-de-contas-e-aquisicao-de-livros-didatico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mec.pmt.pi.gov.br/conselho-fundeb/" TargetMode="External"/><Relationship Id="rId11" Type="http://schemas.openxmlformats.org/officeDocument/2006/relationships/hyperlink" Target="https://semec.pmt.pi.gov.br/fundeb-2/" TargetMode="External"/><Relationship Id="rId5" Type="http://schemas.openxmlformats.org/officeDocument/2006/relationships/hyperlink" Target="https://semec.pmt.pi.gov.br/2021/09/02/cacs-fundeb-reune-conselheiros-em-sua-7a-reuniao-ordinaria/" TargetMode="External"/><Relationship Id="rId10" Type="http://schemas.openxmlformats.org/officeDocument/2006/relationships/hyperlink" Target="https://semec.pmt.pi.gov.br/2021/05/15/rede-municipal-de-piripiri-consulta-experiencia-de-teresina-para-o-novo-fundeb/" TargetMode="External"/><Relationship Id="rId4" Type="http://schemas.openxmlformats.org/officeDocument/2006/relationships/hyperlink" Target="https://semec.pmt.pi.gov.br/2021/09/28/cacs-fundeb-apresenta-prestacao-de-contas-em-sua-7a-reuniao-ordinaria-de-2021/" TargetMode="External"/><Relationship Id="rId9" Type="http://schemas.openxmlformats.org/officeDocument/2006/relationships/hyperlink" Target="https://semec.pmt.pi.gov.br/2021/05/26/cacs-fundeb-the-promove-encontro-hibrido-na-reuniao-de-maio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</dc:creator>
  <cp:keywords/>
  <dc:description/>
  <cp:lastModifiedBy>sema</cp:lastModifiedBy>
  <cp:revision>5</cp:revision>
  <dcterms:created xsi:type="dcterms:W3CDTF">2021-10-21T14:34:00Z</dcterms:created>
  <dcterms:modified xsi:type="dcterms:W3CDTF">2021-10-21T14:51:00Z</dcterms:modified>
</cp:coreProperties>
</file>